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36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Утверждаю </w:t>
      </w:r>
    </w:p>
    <w:p>
      <w:pPr>
        <w:keepNext/>
        <w:spacing w:line="360" w:lineRule="auto"/>
        <w:contextualSpacing/>
        <w:jc w:val="right"/>
        <w:rPr>
          <w:szCs w:val="28"/>
        </w:rPr>
      </w:pPr>
      <w:r>
        <w:rPr>
          <w:szCs w:val="28"/>
        </w:rPr>
        <w:t>Директор МБУК «ДК «Фестивальный»</w:t>
      </w:r>
    </w:p>
    <w:p>
      <w:pPr>
        <w:keepNext/>
        <w:spacing w:line="360" w:lineRule="auto"/>
        <w:contextualSpacing/>
        <w:jc w:val="right"/>
        <w:rPr>
          <w:szCs w:val="28"/>
        </w:rPr>
      </w:pPr>
      <w:r>
        <w:rPr>
          <w:szCs w:val="28"/>
        </w:rPr>
        <w:t>Поддубная Л.В.</w:t>
      </w:r>
    </w:p>
    <w:p>
      <w:pPr>
        <w:keepNext/>
        <w:spacing w:line="360" w:lineRule="auto"/>
        <w:contextualSpacing/>
        <w:jc w:val="right"/>
        <w:rPr>
          <w:szCs w:val="28"/>
        </w:rPr>
      </w:pPr>
      <w:r>
        <w:rPr>
          <w:szCs w:val="28"/>
        </w:rPr>
        <w:t>_________________</w:t>
      </w:r>
    </w:p>
    <w:p>
      <w:pPr>
        <w:keepNext/>
        <w:spacing w:line="360" w:lineRule="auto"/>
        <w:contextualSpacing/>
        <w:jc w:val="right"/>
        <w:rPr>
          <w:szCs w:val="28"/>
        </w:rPr>
      </w:pPr>
      <w:r>
        <w:rPr>
          <w:szCs w:val="28"/>
        </w:rPr>
        <w:t>«___» ___________2021 год</w:t>
      </w:r>
    </w:p>
    <w:p>
      <w:pPr>
        <w:keepNext/>
        <w:spacing w:line="360" w:lineRule="auto"/>
        <w:contextualSpacing/>
        <w:jc w:val="center"/>
        <w:rPr>
          <w:b/>
          <w:szCs w:val="28"/>
        </w:rPr>
      </w:pPr>
    </w:p>
    <w:p>
      <w:pPr>
        <w:keepNext/>
        <w:spacing w:line="360" w:lineRule="auto"/>
        <w:contextualSpacing/>
        <w:jc w:val="center"/>
        <w:rPr>
          <w:b/>
          <w:szCs w:val="28"/>
        </w:rPr>
      </w:pPr>
    </w:p>
    <w:p>
      <w:pPr>
        <w:keepNext/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>
      <w:pPr>
        <w:keepNext/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 городском творческом конкурсе «Мой герой»,</w:t>
      </w:r>
    </w:p>
    <w:p>
      <w:pPr>
        <w:keepNext/>
        <w:spacing w:line="36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посвященном Дню Защитника Отечества.</w:t>
      </w:r>
    </w:p>
    <w:p>
      <w:pPr>
        <w:keepNext/>
        <w:spacing w:line="360" w:lineRule="auto"/>
        <w:contextualSpacing/>
        <w:rPr>
          <w:szCs w:val="28"/>
        </w:rPr>
      </w:pPr>
    </w:p>
    <w:p>
      <w:pPr>
        <w:keepNext/>
        <w:spacing w:line="360" w:lineRule="auto"/>
        <w:ind w:firstLine="709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Цели проведения: </w:t>
      </w:r>
    </w:p>
    <w:p>
      <w:pPr>
        <w:pStyle w:val="5"/>
        <w:keepNext/>
        <w:numPr>
          <w:ilvl w:val="0"/>
          <w:numId w:val="1"/>
        </w:numPr>
        <w:spacing w:line="360" w:lineRule="auto"/>
        <w:ind w:firstLine="709"/>
        <w:rPr>
          <w:szCs w:val="28"/>
        </w:rPr>
      </w:pPr>
      <w:r>
        <w:rPr>
          <w:szCs w:val="28"/>
        </w:rPr>
        <w:t>Создание условий для развития детского творчества и организация интересного и содержательного досуга.</w:t>
      </w:r>
    </w:p>
    <w:p>
      <w:pPr>
        <w:keepNext/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Развитие воображения и художественного творчества детей.</w:t>
      </w:r>
    </w:p>
    <w:p>
      <w:pPr>
        <w:keepNext/>
        <w:numPr>
          <w:ilvl w:val="0"/>
          <w:numId w:val="1"/>
        </w:numPr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Привлечение взрослых к совместному творчеству с детьми.</w:t>
      </w:r>
    </w:p>
    <w:p>
      <w:pPr>
        <w:keepNext/>
        <w:numPr>
          <w:ilvl w:val="0"/>
          <w:numId w:val="1"/>
        </w:numPr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Calibri"/>
          <w:szCs w:val="28"/>
        </w:rPr>
        <w:t>Пропаганда  героической истории и воинской славы Отечества, воспитание  уважения к памяти его защитников, патриотизма.</w:t>
      </w:r>
    </w:p>
    <w:p>
      <w:pPr>
        <w:pStyle w:val="5"/>
        <w:keepNext/>
        <w:numPr>
          <w:ilvl w:val="0"/>
          <w:numId w:val="1"/>
        </w:numPr>
        <w:spacing w:line="360" w:lineRule="auto"/>
        <w:ind w:firstLine="709"/>
        <w:rPr>
          <w:szCs w:val="28"/>
        </w:rPr>
      </w:pPr>
      <w:r>
        <w:rPr>
          <w:szCs w:val="28"/>
        </w:rPr>
        <w:t>Воспитание у подрастающего поколения социально-активной позиции через творчество.</w:t>
      </w:r>
    </w:p>
    <w:p>
      <w:pPr>
        <w:keepNext/>
        <w:numPr>
          <w:ilvl w:val="0"/>
          <w:numId w:val="1"/>
        </w:numPr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Привлечение подрастающего поколения к активному участию в культурной жизни города.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Организатор конкурса:</w:t>
      </w:r>
      <w:r>
        <w:rPr>
          <w:rFonts w:eastAsia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МБУК «ДК «Фестивальный»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b/>
          <w:color w:val="000000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Порядок проведения конкурса: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Работы принимаются с 1.02. 2021 года по 15.02.2021 года.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Итоги конкурса будут опубликованы до  23 февраля 2021 года  в официальной группе Дворца Культуры «Фестивальный» в социальной сети «ВКонтакте».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b/>
          <w:color w:val="000000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Участники конкурса: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Принять участие может каждый желающий, выполнивший условия данного положения.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Все участники делятся на </w:t>
      </w:r>
      <w:r>
        <w:rPr>
          <w:rFonts w:eastAsia="Times New Roman"/>
          <w:i/>
          <w:color w:val="000000"/>
          <w:szCs w:val="28"/>
          <w:u w:val="single"/>
          <w:lang w:eastAsia="ru-RU"/>
        </w:rPr>
        <w:t>возрастные категории</w:t>
      </w:r>
      <w:r>
        <w:rPr>
          <w:rFonts w:eastAsia="Times New Roman"/>
          <w:i/>
          <w:color w:val="000000"/>
          <w:szCs w:val="28"/>
          <w:lang w:eastAsia="ru-RU"/>
        </w:rPr>
        <w:t>:</w:t>
      </w:r>
    </w:p>
    <w:p>
      <w:pPr>
        <w:pStyle w:val="5"/>
        <w:keepNext/>
        <w:numPr>
          <w:ilvl w:val="0"/>
          <w:numId w:val="2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7-10 лет;</w:t>
      </w:r>
    </w:p>
    <w:p>
      <w:pPr>
        <w:pStyle w:val="5"/>
        <w:keepNext/>
        <w:numPr>
          <w:ilvl w:val="0"/>
          <w:numId w:val="2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11-14 лет;</w:t>
      </w:r>
    </w:p>
    <w:p>
      <w:pPr>
        <w:pStyle w:val="5"/>
        <w:keepNext/>
        <w:numPr>
          <w:ilvl w:val="0"/>
          <w:numId w:val="2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15  и старше.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Конкурс проводится по следующим </w:t>
      </w:r>
      <w:r>
        <w:rPr>
          <w:rFonts w:eastAsia="Times New Roman"/>
          <w:i/>
          <w:color w:val="000000"/>
          <w:szCs w:val="28"/>
          <w:u w:val="single"/>
          <w:lang w:eastAsia="ru-RU"/>
        </w:rPr>
        <w:t>номинациям</w:t>
      </w:r>
      <w:r>
        <w:rPr>
          <w:rFonts w:eastAsia="Times New Roman"/>
          <w:i/>
          <w:color w:val="000000"/>
          <w:szCs w:val="28"/>
          <w:lang w:eastAsia="ru-RU"/>
        </w:rPr>
        <w:t>:</w:t>
      </w:r>
    </w:p>
    <w:p>
      <w:pPr>
        <w:pStyle w:val="5"/>
        <w:keepNext/>
        <w:numPr>
          <w:ilvl w:val="0"/>
          <w:numId w:val="3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«Настоящий Защитник!» - рисунок по теме праздника;</w:t>
      </w:r>
    </w:p>
    <w:p>
      <w:pPr>
        <w:pStyle w:val="5"/>
        <w:keepNext/>
        <w:numPr>
          <w:ilvl w:val="0"/>
          <w:numId w:val="3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«Я горжусь!» - видеорассказ  о защитнике/защитниках;</w:t>
      </w:r>
    </w:p>
    <w:p>
      <w:pPr>
        <w:pStyle w:val="5"/>
        <w:keepNext/>
        <w:numPr>
          <w:ilvl w:val="0"/>
          <w:numId w:val="3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«Подарок любимому защитнику» - поделка или открытка своими руками.</w:t>
      </w:r>
    </w:p>
    <w:p>
      <w:pPr>
        <w:keepNext/>
        <w:shd w:val="clear" w:color="auto" w:fill="FFFFFF"/>
        <w:spacing w:after="160" w:line="360" w:lineRule="auto"/>
        <w:ind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Условия проведения конкурса:</w:t>
      </w:r>
    </w:p>
    <w:p>
      <w:pPr>
        <w:keepNext/>
        <w:shd w:val="clear" w:color="auto" w:fill="FFFFFF"/>
        <w:spacing w:after="160" w:line="360" w:lineRule="auto"/>
        <w:ind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Конкурс проводится в онлайн-формате. К участию в конкурсе принимаются работы в электронном виде (фото–  или виде –материал ). 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Конкурсные </w:t>
      </w:r>
      <w:r>
        <w:rPr>
          <w:rFonts w:eastAsia="Times New Roman"/>
          <w:b/>
          <w:color w:val="000000"/>
          <w:szCs w:val="28"/>
          <w:u w:val="single"/>
          <w:lang w:eastAsia="ru-RU"/>
        </w:rPr>
        <w:t>видеорассказы</w:t>
      </w:r>
      <w:r>
        <w:rPr>
          <w:rFonts w:eastAsia="Times New Roman"/>
          <w:color w:val="000000"/>
          <w:szCs w:val="28"/>
          <w:lang w:eastAsia="ru-RU"/>
        </w:rPr>
        <w:t xml:space="preserve"> необходимо прислать на электронную почту ДК «Фестивальный»  </w:t>
      </w:r>
      <w:r>
        <w:fldChar w:fldCharType="begin"/>
      </w:r>
      <w:r>
        <w:instrText xml:space="preserve"> HYPERLINK "mailto:dk-festival@mail.ru" </w:instrText>
      </w:r>
      <w:r>
        <w:fldChar w:fldCharType="separate"/>
      </w:r>
      <w:r>
        <w:rPr>
          <w:rStyle w:val="4"/>
          <w:rFonts w:eastAsia="Times New Roman"/>
          <w:szCs w:val="28"/>
          <w:lang w:val="en-US" w:eastAsia="ru-RU"/>
        </w:rPr>
        <w:t>dk</w:t>
      </w:r>
      <w:r>
        <w:rPr>
          <w:rStyle w:val="4"/>
          <w:rFonts w:eastAsia="Times New Roman"/>
          <w:szCs w:val="28"/>
          <w:lang w:eastAsia="ru-RU"/>
        </w:rPr>
        <w:t>-</w:t>
      </w:r>
      <w:r>
        <w:rPr>
          <w:rStyle w:val="4"/>
          <w:rFonts w:eastAsia="Times New Roman"/>
          <w:szCs w:val="28"/>
          <w:lang w:val="en-US" w:eastAsia="ru-RU"/>
        </w:rPr>
        <w:t>festival</w:t>
      </w:r>
      <w:r>
        <w:rPr>
          <w:rStyle w:val="4"/>
          <w:rFonts w:eastAsia="Times New Roman"/>
          <w:szCs w:val="28"/>
          <w:lang w:eastAsia="ru-RU"/>
        </w:rPr>
        <w:t>@</w:t>
      </w:r>
      <w:r>
        <w:rPr>
          <w:rStyle w:val="4"/>
          <w:rFonts w:eastAsia="Times New Roman"/>
          <w:szCs w:val="28"/>
          <w:lang w:val="en-US" w:eastAsia="ru-RU"/>
        </w:rPr>
        <w:t>mail</w:t>
      </w:r>
      <w:r>
        <w:rPr>
          <w:rStyle w:val="4"/>
          <w:rFonts w:eastAsia="Times New Roman"/>
          <w:szCs w:val="28"/>
          <w:lang w:eastAsia="ru-RU"/>
        </w:rPr>
        <w:t>.</w:t>
      </w:r>
      <w:r>
        <w:rPr>
          <w:rStyle w:val="4"/>
          <w:rFonts w:eastAsia="Times New Roman"/>
          <w:szCs w:val="28"/>
          <w:lang w:val="en-US" w:eastAsia="ru-RU"/>
        </w:rPr>
        <w:t>ru</w:t>
      </w:r>
      <w:r>
        <w:rPr>
          <w:rStyle w:val="4"/>
          <w:rFonts w:eastAsia="Times New Roman"/>
          <w:szCs w:val="28"/>
          <w:lang w:val="en-US" w:eastAsia="ru-RU"/>
        </w:rPr>
        <w:fldChar w:fldCharType="end"/>
      </w:r>
      <w:r>
        <w:rPr>
          <w:rFonts w:eastAsia="Times New Roman"/>
          <w:color w:val="000000"/>
          <w:szCs w:val="28"/>
          <w:lang w:eastAsia="ru-RU"/>
        </w:rPr>
        <w:t xml:space="preserve">  , 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а </w:t>
      </w:r>
      <w:r>
        <w:rPr>
          <w:rFonts w:eastAsia="Times New Roman"/>
          <w:b/>
          <w:color w:val="000000"/>
          <w:szCs w:val="28"/>
          <w:lang w:eastAsia="ru-RU"/>
        </w:rPr>
        <w:t>фото работ</w:t>
      </w:r>
      <w:r>
        <w:rPr>
          <w:rFonts w:eastAsia="Times New Roman"/>
          <w:color w:val="000000"/>
          <w:szCs w:val="28"/>
          <w:lang w:eastAsia="ru-RU"/>
        </w:rPr>
        <w:t xml:space="preserve"> – разместить в фотоальбомах  в соответствии с номинацией («Настоящий защитник», «Подарок любимому защитнику») в группе Дворца Культуры </w:t>
      </w:r>
      <w:r>
        <w:fldChar w:fldCharType="begin"/>
      </w:r>
      <w:r>
        <w:instrText xml:space="preserve"> HYPERLINK "https://vk.com/dk_festival" </w:instrText>
      </w:r>
      <w:r>
        <w:fldChar w:fldCharType="separate"/>
      </w:r>
      <w:r>
        <w:rPr>
          <w:rStyle w:val="4"/>
          <w:rFonts w:eastAsia="Times New Roman"/>
          <w:szCs w:val="28"/>
          <w:lang w:eastAsia="ru-RU"/>
        </w:rPr>
        <w:t>https://vk.com/dk_festival</w:t>
      </w:r>
      <w:r>
        <w:rPr>
          <w:rStyle w:val="4"/>
          <w:rFonts w:eastAsia="Times New Roman"/>
          <w:szCs w:val="28"/>
          <w:lang w:eastAsia="ru-RU"/>
        </w:rPr>
        <w:fldChar w:fldCharType="end"/>
      </w:r>
      <w:r>
        <w:rPr>
          <w:rFonts w:eastAsia="Times New Roman"/>
          <w:color w:val="000000"/>
          <w:szCs w:val="28"/>
          <w:lang w:eastAsia="ru-RU"/>
        </w:rPr>
        <w:t xml:space="preserve"> ,  обязательно указав: </w:t>
      </w:r>
    </w:p>
    <w:p>
      <w:pPr>
        <w:pStyle w:val="5"/>
        <w:keepNext/>
        <w:numPr>
          <w:ilvl w:val="0"/>
          <w:numId w:val="4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Фамилию и имя участника, название коллектива/учебного заведения и ФИО руководителя;</w:t>
      </w:r>
    </w:p>
    <w:p>
      <w:pPr>
        <w:pStyle w:val="5"/>
        <w:keepNext/>
        <w:numPr>
          <w:ilvl w:val="0"/>
          <w:numId w:val="4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Возрастную категорию;</w:t>
      </w:r>
    </w:p>
    <w:p>
      <w:pPr>
        <w:pStyle w:val="5"/>
        <w:keepNext/>
        <w:numPr>
          <w:ilvl w:val="0"/>
          <w:numId w:val="4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Номинацию;</w:t>
      </w:r>
    </w:p>
    <w:p>
      <w:pPr>
        <w:pStyle w:val="5"/>
        <w:keepNext/>
        <w:numPr>
          <w:ilvl w:val="0"/>
          <w:numId w:val="4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Название работы;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Присланные на конкурс работы </w:t>
      </w:r>
      <w:r>
        <w:rPr>
          <w:rFonts w:eastAsia="Times New Roman"/>
          <w:b/>
          <w:color w:val="000000"/>
          <w:szCs w:val="28"/>
          <w:lang w:eastAsia="ru-RU"/>
        </w:rPr>
        <w:t>могут быть отклонены</w:t>
      </w:r>
      <w:r>
        <w:rPr>
          <w:rFonts w:eastAsia="Times New Roman"/>
          <w:color w:val="000000"/>
          <w:szCs w:val="28"/>
          <w:lang w:eastAsia="ru-RU"/>
        </w:rPr>
        <w:t xml:space="preserve"> от участия, если:</w:t>
      </w:r>
    </w:p>
    <w:p>
      <w:pPr>
        <w:pStyle w:val="5"/>
        <w:keepNext/>
        <w:numPr>
          <w:ilvl w:val="0"/>
          <w:numId w:val="5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Работа не соответствует тематике конкурса;</w:t>
      </w:r>
    </w:p>
    <w:p>
      <w:pPr>
        <w:pStyle w:val="5"/>
        <w:keepNext/>
        <w:numPr>
          <w:ilvl w:val="0"/>
          <w:numId w:val="5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Работа  является авторской ( плагиат);</w:t>
      </w:r>
    </w:p>
    <w:p>
      <w:pPr>
        <w:pStyle w:val="5"/>
        <w:keepNext/>
        <w:numPr>
          <w:ilvl w:val="0"/>
          <w:numId w:val="5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Не выполнены условия данного положения;</w:t>
      </w:r>
    </w:p>
    <w:p>
      <w:pPr>
        <w:pStyle w:val="5"/>
        <w:keepNext/>
        <w:numPr>
          <w:ilvl w:val="0"/>
          <w:numId w:val="5"/>
        </w:numPr>
        <w:shd w:val="clear" w:color="auto" w:fill="FFFFFF"/>
        <w:spacing w:after="160" w:line="360" w:lineRule="auto"/>
        <w:ind w:left="0" w:firstLine="72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Работа прислана позже срока проведения конкурса.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Работы, выполненные участниками одного коллектива/класса/группы в идентичной технике, признаются коллективной работой данного объединения и получают один общий диплом.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b/>
          <w:color w:val="000000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Жюри конкурса: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Жюри конкурса выбирается из сотрудников Дворца культуры ( руководители коллективов, декораторы, администрация и т.д.).</w:t>
      </w:r>
    </w:p>
    <w:p>
      <w:pPr>
        <w:keepNext/>
        <w:shd w:val="clear" w:color="auto" w:fill="FFFFFF"/>
        <w:spacing w:after="160" w:line="360" w:lineRule="auto"/>
        <w:ind w:firstLine="720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работах оценивается:</w:t>
      </w:r>
    </w:p>
    <w:p>
      <w:pPr>
        <w:pStyle w:val="5"/>
        <w:keepNext/>
        <w:numPr>
          <w:ilvl w:val="0"/>
          <w:numId w:val="6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Качество выполнения работы (хорошее освещение при выполнении фото- или видео-съёмки, хорошее качество видеоролика (мр4, горизонтальная съёмка на статичную камеру с разрешением сторон 16:9 и хорошим звуком, возможно озвучкой) или фотографии работы (работа в центре кадра, не размыта, без лишних элементов в кадре, только 1 работа в одной фотографии)</w:t>
      </w:r>
    </w:p>
    <w:p>
      <w:pPr>
        <w:pStyle w:val="5"/>
        <w:keepNext/>
        <w:numPr>
          <w:ilvl w:val="0"/>
          <w:numId w:val="6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Соответствие работы с выбранной номинацией и возрастом участника;</w:t>
      </w:r>
    </w:p>
    <w:p>
      <w:pPr>
        <w:pStyle w:val="5"/>
        <w:keepNext/>
        <w:numPr>
          <w:ilvl w:val="0"/>
          <w:numId w:val="6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Креативность;</w:t>
      </w:r>
    </w:p>
    <w:p>
      <w:pPr>
        <w:pStyle w:val="5"/>
        <w:keepNext/>
        <w:numPr>
          <w:ilvl w:val="0"/>
          <w:numId w:val="6"/>
        </w:numPr>
        <w:shd w:val="clear" w:color="auto" w:fill="FFFFFF"/>
        <w:spacing w:after="16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Культура исполнения.</w:t>
      </w:r>
    </w:p>
    <w:p>
      <w:pPr>
        <w:keepNext/>
        <w:shd w:val="clear" w:color="auto" w:fill="FFFFFF"/>
        <w:spacing w:after="160" w:line="360" w:lineRule="auto"/>
        <w:ind w:left="360"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Систему оценки работ определяет жюри. Свое решение жюри подтверждает протоколом в каждой номинации.</w:t>
      </w:r>
    </w:p>
    <w:p>
      <w:pPr>
        <w:keepNext/>
        <w:shd w:val="clear" w:color="auto" w:fill="FFFFFF"/>
        <w:spacing w:after="160" w:line="360" w:lineRule="auto"/>
        <w:ind w:left="360"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Решение жюри является окончательным и обжалованию не подлежит.</w:t>
      </w:r>
    </w:p>
    <w:p>
      <w:pPr>
        <w:keepNext/>
        <w:shd w:val="clear" w:color="auto" w:fill="FFFFFF"/>
        <w:spacing w:after="160" w:line="360" w:lineRule="auto"/>
        <w:ind w:left="360" w:firstLine="709"/>
        <w:contextualSpacing/>
        <w:rPr>
          <w:rFonts w:eastAsia="Times New Roman"/>
          <w:b/>
          <w:color w:val="000000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Награждение: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Подведение итогов проводится с учетом возрастных категорий и номинаций. 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каждой номинации по возрастным группам участники награждаются дипломами и  дипломами лауреата I, II, III степени.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Награждение проходит дипломами </w:t>
      </w:r>
      <w:r>
        <w:rPr>
          <w:rFonts w:eastAsia="Times New Roman"/>
          <w:i/>
          <w:color w:val="000000"/>
          <w:szCs w:val="28"/>
          <w:u w:val="single"/>
          <w:lang w:eastAsia="ru-RU"/>
        </w:rPr>
        <w:t>только в электронном виде.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Итоги конкурса и дипломы  будут опубликованы до  23 февраля 2021 г. в официальной группе Дворца Культуры «Фестивальный» в социальной сети «ВКонтакте».</w:t>
      </w:r>
    </w:p>
    <w:p>
      <w:pPr>
        <w:keepNext/>
        <w:shd w:val="clear" w:color="auto" w:fill="FFFFFF"/>
        <w:spacing w:after="16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Лучшие работы примут участие в выставке, которая будет проводиться во Дворце культуры.</w:t>
      </w:r>
    </w:p>
    <w:p>
      <w:pPr>
        <w:keepNext/>
        <w:shd w:val="clear" w:color="auto" w:fill="FFFFFF"/>
        <w:spacing w:after="160" w:line="360" w:lineRule="auto"/>
        <w:ind w:left="720"/>
        <w:contextualSpacing/>
        <w:rPr>
          <w:rFonts w:eastAsia="Times New Roman"/>
          <w:color w:val="000000"/>
          <w:szCs w:val="28"/>
          <w:lang w:eastAsia="ru-RU"/>
        </w:rPr>
      </w:pPr>
    </w:p>
    <w:p>
      <w:pPr>
        <w:keepNext/>
        <w:spacing w:line="360" w:lineRule="auto"/>
        <w:contextualSpacing/>
        <w:rPr>
          <w:szCs w:val="28"/>
        </w:rPr>
      </w:pPr>
    </w:p>
    <w:p>
      <w:pPr>
        <w:keepNext/>
        <w:spacing w:line="360" w:lineRule="auto"/>
        <w:contextualSpacing/>
        <w:rPr>
          <w:szCs w:val="28"/>
        </w:rPr>
      </w:pPr>
    </w:p>
    <w:sectPr>
      <w:pgSz w:w="11906" w:h="16838"/>
      <w:pgMar w:top="567" w:right="850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E471A"/>
    <w:multiLevelType w:val="multilevel"/>
    <w:tmpl w:val="044E47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1B614E9"/>
    <w:multiLevelType w:val="multilevel"/>
    <w:tmpl w:val="41B614E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7B72"/>
    <w:multiLevelType w:val="multilevel"/>
    <w:tmpl w:val="44217B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719"/>
    <w:multiLevelType w:val="multilevel"/>
    <w:tmpl w:val="4DBD0719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7D489F"/>
    <w:multiLevelType w:val="multilevel"/>
    <w:tmpl w:val="5D7D489F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E113B"/>
    <w:multiLevelType w:val="multilevel"/>
    <w:tmpl w:val="6ADE113B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01"/>
    <w:rsid w:val="00282216"/>
    <w:rsid w:val="00467D39"/>
    <w:rsid w:val="00486CEB"/>
    <w:rsid w:val="004F198D"/>
    <w:rsid w:val="006506FE"/>
    <w:rsid w:val="00800E3D"/>
    <w:rsid w:val="00925C16"/>
    <w:rsid w:val="009E4B92"/>
    <w:rsid w:val="00A73950"/>
    <w:rsid w:val="00B358AB"/>
    <w:rsid w:val="00B66B01"/>
    <w:rsid w:val="00BA5643"/>
    <w:rsid w:val="00BF03EE"/>
    <w:rsid w:val="00C858F1"/>
    <w:rsid w:val="00E20B3F"/>
    <w:rsid w:val="00EE7B68"/>
    <w:rsid w:val="45D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8BF73-2DC7-434F-93C9-72CD3FFF0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559</Words>
  <Characters>3188</Characters>
  <Lines>26</Lines>
  <Paragraphs>7</Paragraphs>
  <TotalTime>108</TotalTime>
  <ScaleCrop>false</ScaleCrop>
  <LinksUpToDate>false</LinksUpToDate>
  <CharactersWithSpaces>3740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2021-01-20T08:12:00Z</dcterms:created>
  <dc:creator>ДК-12</dc:creator>
  <cp:lastModifiedBy>User</cp:lastModifiedBy>
  <dcterms:modified xsi:type="dcterms:W3CDTF">2021-02-04T10:38:34Z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